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9F5" w:rsidRPr="001B49F5" w:rsidRDefault="001B49F5" w:rsidP="001B49F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</w:pPr>
      <w:r w:rsidRPr="001B49F5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Методика А. </w:t>
      </w:r>
      <w:proofErr w:type="spellStart"/>
      <w:r w:rsidRPr="001B49F5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Лачинса</w:t>
      </w:r>
      <w:proofErr w:type="spellEnd"/>
      <w:r w:rsidRPr="001B49F5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 «Ригидность мышления»</w:t>
      </w:r>
    </w:p>
    <w:p w:rsidR="001B49F5" w:rsidRDefault="001B49F5" w:rsidP="001B49F5">
      <w:pPr>
        <w:pStyle w:val="a4"/>
        <w:spacing w:line="330" w:lineRule="atLeast"/>
        <w:jc w:val="center"/>
        <w:rPr>
          <w:b/>
          <w:color w:val="000000"/>
        </w:rPr>
      </w:pPr>
    </w:p>
    <w:p w:rsidR="001B49F5" w:rsidRDefault="001B49F5" w:rsidP="001B49F5">
      <w:pPr>
        <w:pStyle w:val="a4"/>
        <w:spacing w:line="330" w:lineRule="atLeast"/>
        <w:jc w:val="center"/>
        <w:rPr>
          <w:b/>
          <w:color w:val="000000"/>
        </w:rPr>
      </w:pPr>
      <w:r w:rsidRPr="00053B99">
        <w:rPr>
          <w:b/>
          <w:color w:val="000000"/>
        </w:rPr>
        <w:t>БЛАНК К МЕТОДИКЕ ЛАЧИНСА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9"/>
        <w:gridCol w:w="2886"/>
      </w:tblGrid>
      <w:tr w:rsidR="001B49F5" w:rsidTr="00E67703">
        <w:tc>
          <w:tcPr>
            <w:tcW w:w="6629" w:type="dxa"/>
          </w:tcPr>
          <w:p w:rsidR="001B49F5" w:rsidRDefault="001B49F5" w:rsidP="00E67703">
            <w:pPr>
              <w:pStyle w:val="a4"/>
              <w:spacing w:line="33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Задача </w:t>
            </w:r>
          </w:p>
        </w:tc>
        <w:tc>
          <w:tcPr>
            <w:tcW w:w="2942" w:type="dxa"/>
          </w:tcPr>
          <w:p w:rsidR="001B49F5" w:rsidRDefault="001B49F5" w:rsidP="00E67703">
            <w:pPr>
              <w:pStyle w:val="a4"/>
              <w:spacing w:line="33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Решение </w:t>
            </w:r>
          </w:p>
        </w:tc>
      </w:tr>
      <w:tr w:rsidR="001B49F5" w:rsidTr="00E67703">
        <w:tc>
          <w:tcPr>
            <w:tcW w:w="6629" w:type="dxa"/>
          </w:tcPr>
          <w:p w:rsidR="001B49F5" w:rsidRPr="00053B99" w:rsidRDefault="001B49F5" w:rsidP="00E67703">
            <w:pPr>
              <w:pStyle w:val="a4"/>
              <w:spacing w:after="0" w:line="330" w:lineRule="atLeast"/>
              <w:jc w:val="both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1</w:t>
            </w:r>
            <w:r w:rsidRPr="00053B99">
              <w:rPr>
                <w:color w:val="000000"/>
              </w:rPr>
              <w:t>. Даны три сосуда, емкость которых 37, 21 и 3 л. — как отмерить 10л.?</w:t>
            </w:r>
          </w:p>
          <w:p w:rsidR="001B49F5" w:rsidRPr="00053B99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2</w:t>
            </w:r>
            <w:r w:rsidRPr="00053B99">
              <w:rPr>
                <w:color w:val="000000"/>
              </w:rPr>
              <w:t xml:space="preserve">. Даны три сосуда: 37, 24, 2л. — как отмерить 9 л.? 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3.</w:t>
            </w:r>
            <w:r w:rsidRPr="00053B99">
              <w:rPr>
                <w:color w:val="000000"/>
              </w:rPr>
              <w:t xml:space="preserve"> Даны три сосуда: 39, 22, 2л. — как отмерить 13 л.? 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4</w:t>
            </w:r>
            <w:r w:rsidRPr="00053B99">
              <w:rPr>
                <w:color w:val="000000"/>
              </w:rPr>
              <w:t xml:space="preserve">. Даны три сосуда: 38, 25 и 2 л. — как отметить 9 л.? 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5.</w:t>
            </w:r>
            <w:r w:rsidRPr="00053B99">
              <w:rPr>
                <w:color w:val="000000"/>
              </w:rPr>
              <w:t xml:space="preserve"> Даны три сосуда: 29, 14 и 2 л. — как отмерить 11 л.?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6.</w:t>
            </w:r>
            <w:r w:rsidRPr="00053B99">
              <w:rPr>
                <w:color w:val="000000"/>
              </w:rPr>
              <w:t xml:space="preserve"> Даны три сосуда: 28, 14, 2л. — как отмерить 10 л.? 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7.</w:t>
            </w:r>
            <w:r w:rsidRPr="00053B99">
              <w:rPr>
                <w:color w:val="000000"/>
              </w:rPr>
              <w:t xml:space="preserve"> Даны три сосуда: 27, 12 и 3 л. — как отмерить 9 л.?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8.</w:t>
            </w:r>
            <w:r w:rsidRPr="00053B99">
              <w:rPr>
                <w:color w:val="000000"/>
              </w:rPr>
              <w:t xml:space="preserve"> Даны три сосуда: 30, 12 и 3 л. — как отмерить 15 л.?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color w:val="000000"/>
              </w:rPr>
            </w:pPr>
            <w:r w:rsidRPr="00F17DA8">
              <w:rPr>
                <w:b/>
                <w:color w:val="000000"/>
              </w:rPr>
              <w:t>№ 9.</w:t>
            </w:r>
            <w:r w:rsidRPr="00053B99">
              <w:rPr>
                <w:color w:val="000000"/>
              </w:rPr>
              <w:t xml:space="preserve"> Даны три сосуда: 28, 7 и 5 л. — как отмерить 12 л.? </w:t>
            </w:r>
          </w:p>
          <w:p w:rsidR="001B49F5" w:rsidRDefault="001B49F5" w:rsidP="00E67703">
            <w:pPr>
              <w:pStyle w:val="a4"/>
              <w:spacing w:after="0" w:line="330" w:lineRule="atLeast"/>
              <w:rPr>
                <w:b/>
                <w:color w:val="000000"/>
              </w:rPr>
            </w:pPr>
            <w:r w:rsidRPr="00F17DA8">
              <w:rPr>
                <w:b/>
                <w:color w:val="000000"/>
              </w:rPr>
              <w:t>№ 10.</w:t>
            </w:r>
            <w:r w:rsidRPr="00053B99">
              <w:rPr>
                <w:color w:val="000000"/>
              </w:rPr>
              <w:t xml:space="preserve"> Даны три сосуда: 26, 10 и 3 л. — как отмерить 10 л.?</w:t>
            </w:r>
          </w:p>
        </w:tc>
        <w:tc>
          <w:tcPr>
            <w:tcW w:w="2942" w:type="dxa"/>
          </w:tcPr>
          <w:p w:rsidR="001B49F5" w:rsidRDefault="001B49F5" w:rsidP="00E67703">
            <w:pPr>
              <w:pStyle w:val="a4"/>
              <w:spacing w:line="330" w:lineRule="atLeast"/>
              <w:jc w:val="center"/>
              <w:rPr>
                <w:b/>
                <w:color w:val="000000"/>
              </w:rPr>
            </w:pPr>
          </w:p>
        </w:tc>
      </w:tr>
    </w:tbl>
    <w:p w:rsidR="001B49F5" w:rsidRPr="00053B99" w:rsidRDefault="001B49F5" w:rsidP="001B49F5">
      <w:pPr>
        <w:pStyle w:val="a4"/>
        <w:spacing w:line="330" w:lineRule="atLeast"/>
        <w:jc w:val="center"/>
        <w:rPr>
          <w:b/>
          <w:color w:val="000000"/>
        </w:rPr>
      </w:pPr>
    </w:p>
    <w:p w:rsidR="00271854" w:rsidRDefault="00271854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1"/>
        <w:gridCol w:w="5594"/>
      </w:tblGrid>
      <w:tr w:rsidR="001B49F5" w:rsidTr="00E67703">
        <w:tc>
          <w:tcPr>
            <w:tcW w:w="3794" w:type="dxa"/>
          </w:tcPr>
          <w:p w:rsidR="001B49F5" w:rsidRPr="000767C8" w:rsidRDefault="001B49F5" w:rsidP="00E67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7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Гибкость/ригидность мышления</w:t>
            </w:r>
          </w:p>
        </w:tc>
        <w:tc>
          <w:tcPr>
            <w:tcW w:w="5777" w:type="dxa"/>
          </w:tcPr>
          <w:p w:rsidR="001B49F5" w:rsidRPr="000767C8" w:rsidRDefault="001B49F5" w:rsidP="00E67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7C8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B49F5" w:rsidTr="00E67703">
        <w:tc>
          <w:tcPr>
            <w:tcW w:w="3794" w:type="dxa"/>
            <w:vAlign w:val="center"/>
          </w:tcPr>
          <w:p w:rsidR="001B49F5" w:rsidRDefault="001B49F5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Высокая гибкость</w:t>
            </w:r>
          </w:p>
        </w:tc>
        <w:tc>
          <w:tcPr>
            <w:tcW w:w="5777" w:type="dxa"/>
          </w:tcPr>
          <w:p w:rsidR="001B49F5" w:rsidRDefault="001B49F5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6 с использованием 2-х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сосудов(цифр)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: 14-2  </w:t>
            </w:r>
          </w:p>
          <w:p w:rsidR="001B49F5" w:rsidRPr="007A2213" w:rsidRDefault="001B49F5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7  -</w:t>
            </w:r>
            <w:proofErr w:type="gramEnd"/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ответ «сразу»: 10</w:t>
            </w:r>
          </w:p>
          <w:p w:rsidR="001B49F5" w:rsidRPr="007A2213" w:rsidRDefault="001B49F5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8- с использованием 2-х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сосудов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12-3</w:t>
            </w:r>
          </w:p>
          <w:p w:rsidR="001B49F5" w:rsidRPr="007A2213" w:rsidRDefault="001B49F5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9 - с использованием 2-х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сосудов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: 12+3</w:t>
            </w:r>
          </w:p>
          <w:p w:rsidR="001B49F5" w:rsidRPr="007A2213" w:rsidRDefault="001B49F5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10-  с использованием 2-х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сосудов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: 7+5</w:t>
            </w:r>
          </w:p>
          <w:p w:rsidR="001B49F5" w:rsidRDefault="001B49F5" w:rsidP="00E677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9F5" w:rsidTr="00E67703">
        <w:tc>
          <w:tcPr>
            <w:tcW w:w="3794" w:type="dxa"/>
            <w:vAlign w:val="center"/>
          </w:tcPr>
          <w:p w:rsidR="001B49F5" w:rsidRDefault="001B49F5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Средняя гибкость</w:t>
            </w:r>
          </w:p>
        </w:tc>
        <w:tc>
          <w:tcPr>
            <w:tcW w:w="5777" w:type="dxa"/>
          </w:tcPr>
          <w:p w:rsidR="001B49F5" w:rsidRPr="007A2213" w:rsidRDefault="001B49F5" w:rsidP="00E6770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3-х цифр (</w:t>
            </w:r>
            <w:r w:rsidRPr="000767C8">
              <w:rPr>
                <w:rFonts w:ascii="Times New Roman" w:hAnsi="Times New Roman" w:cs="Times New Roman"/>
                <w:i/>
                <w:sz w:val="28"/>
                <w:szCs w:val="28"/>
              </w:rPr>
              <w:t>повтор предыдущего алгоритма решения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B49F5" w:rsidRDefault="001B49F5" w:rsidP="00E6770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 7-ой задачи – переход на рациональные решения (</w:t>
            </w:r>
            <w:r w:rsidRPr="000767C8">
              <w:rPr>
                <w:rFonts w:ascii="Times New Roman" w:hAnsi="Times New Roman" w:cs="Times New Roman"/>
                <w:i/>
                <w:sz w:val="28"/>
                <w:szCs w:val="28"/>
              </w:rPr>
              <w:t>см выше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B49F5" w:rsidTr="00E67703">
        <w:tc>
          <w:tcPr>
            <w:tcW w:w="3794" w:type="dxa"/>
          </w:tcPr>
          <w:p w:rsidR="001B49F5" w:rsidRPr="007A2213" w:rsidRDefault="001B49F5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Низкая гибкость- высокая ригидность(</w:t>
            </w:r>
            <w:r w:rsidRPr="000767C8">
              <w:rPr>
                <w:rFonts w:ascii="Times New Roman" w:hAnsi="Times New Roman" w:cs="Times New Roman"/>
                <w:sz w:val="24"/>
                <w:szCs w:val="28"/>
              </w:rPr>
              <w:t>высокий уровень фиксированности на предыдущих решениях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777" w:type="dxa"/>
          </w:tcPr>
          <w:p w:rsidR="001B49F5" w:rsidRDefault="001B49F5" w:rsidP="00E6770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6-я и 7-я задача с использованием 3-х цифр (</w:t>
            </w:r>
            <w:r w:rsidRPr="000767C8">
              <w:rPr>
                <w:rFonts w:ascii="Times New Roman" w:hAnsi="Times New Roman" w:cs="Times New Roman"/>
                <w:i/>
                <w:sz w:val="28"/>
                <w:szCs w:val="28"/>
              </w:rPr>
              <w:t>повтор предыдущего алгоритма решения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B49F5" w:rsidRDefault="001B49F5" w:rsidP="00E6770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 8-ой задачи – переход на рациональные решения (</w:t>
            </w:r>
            <w:r w:rsidRPr="000767C8">
              <w:rPr>
                <w:rFonts w:ascii="Times New Roman" w:hAnsi="Times New Roman" w:cs="Times New Roman"/>
                <w:i/>
                <w:sz w:val="28"/>
                <w:szCs w:val="28"/>
              </w:rPr>
              <w:t>см выше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B49F5" w:rsidTr="00E67703">
        <w:tc>
          <w:tcPr>
            <w:tcW w:w="3794" w:type="dxa"/>
          </w:tcPr>
          <w:p w:rsidR="001B49F5" w:rsidRPr="007A2213" w:rsidRDefault="001B49F5" w:rsidP="00E6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Очень низкая гибкость - очень высокая ригидность (</w:t>
            </w:r>
            <w:r w:rsidRPr="00AF0F4B">
              <w:rPr>
                <w:rFonts w:ascii="Times New Roman" w:hAnsi="Times New Roman" w:cs="Times New Roman"/>
                <w:i/>
                <w:sz w:val="28"/>
                <w:szCs w:val="28"/>
              </w:rPr>
              <w:t>трудность переключения мышления на новые условия задачи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777" w:type="dxa"/>
          </w:tcPr>
          <w:p w:rsidR="001B49F5" w:rsidRPr="007A2213" w:rsidRDefault="001B49F5" w:rsidP="00E6770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>6-9-я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A2213">
              <w:rPr>
                <w:rFonts w:ascii="Times New Roman" w:hAnsi="Times New Roman" w:cs="Times New Roman"/>
                <w:sz w:val="28"/>
                <w:szCs w:val="28"/>
              </w:rPr>
              <w:t xml:space="preserve"> с использованием 3-х цифр (повтор предыдущего алгоритма решения);</w:t>
            </w:r>
          </w:p>
          <w:p w:rsidR="001B49F5" w:rsidRPr="007A2213" w:rsidRDefault="001B49F5" w:rsidP="00E67703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 10-ой задачи – переход на рациональные решения (</w:t>
            </w:r>
            <w:r w:rsidRPr="000767C8">
              <w:rPr>
                <w:rFonts w:ascii="Times New Roman" w:hAnsi="Times New Roman" w:cs="Times New Roman"/>
                <w:i/>
                <w:sz w:val="28"/>
                <w:szCs w:val="28"/>
              </w:rPr>
              <w:t>см выше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Default="001B49F5"/>
    <w:p w:rsidR="001B49F5" w:rsidRPr="001B49F5" w:rsidRDefault="001B49F5" w:rsidP="001B49F5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B49F5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Таблица 1</w:t>
      </w:r>
    </w:p>
    <w:p w:rsidR="001B49F5" w:rsidRPr="001B49F5" w:rsidRDefault="001B49F5" w:rsidP="001B49F5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49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исследования ригидности мышления (исп.№1)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7"/>
        <w:gridCol w:w="2932"/>
        <w:gridCol w:w="2179"/>
        <w:gridCol w:w="2947"/>
      </w:tblGrid>
      <w:tr w:rsidR="001B49F5" w:rsidRPr="001B49F5" w:rsidTr="00E67703">
        <w:tc>
          <w:tcPr>
            <w:tcW w:w="1308" w:type="dxa"/>
          </w:tcPr>
          <w:p w:rsidR="001B49F5" w:rsidRPr="001B49F5" w:rsidRDefault="001B49F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Задача</w:t>
            </w:r>
          </w:p>
          <w:p w:rsidR="001B49F5" w:rsidRPr="001B49F5" w:rsidRDefault="001B49F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061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Решение </w:t>
            </w:r>
          </w:p>
        </w:tc>
        <w:tc>
          <w:tcPr>
            <w:tcW w:w="2193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Верно/неверно</w:t>
            </w:r>
          </w:p>
        </w:tc>
        <w:tc>
          <w:tcPr>
            <w:tcW w:w="3009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Рациональность</w:t>
            </w:r>
          </w:p>
        </w:tc>
      </w:tr>
      <w:tr w:rsidR="001B49F5" w:rsidRPr="001B49F5" w:rsidTr="00E67703">
        <w:tc>
          <w:tcPr>
            <w:tcW w:w="1308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061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14-2=12</w:t>
            </w:r>
          </w:p>
        </w:tc>
        <w:tc>
          <w:tcPr>
            <w:tcW w:w="2193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3009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</w:tr>
      <w:tr w:rsidR="001B49F5" w:rsidRPr="001B49F5" w:rsidTr="00E67703">
        <w:tc>
          <w:tcPr>
            <w:tcW w:w="1308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061" w:type="dxa"/>
          </w:tcPr>
          <w:p w:rsidR="001B49F5" w:rsidRPr="001B49F5" w:rsidRDefault="001B49F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</w:t>
            </w:r>
          </w:p>
        </w:tc>
        <w:tc>
          <w:tcPr>
            <w:tcW w:w="2193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3009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</w:tr>
      <w:tr w:rsidR="001B49F5" w:rsidRPr="001B49F5" w:rsidTr="00E67703">
        <w:tc>
          <w:tcPr>
            <w:tcW w:w="1308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061" w:type="dxa"/>
          </w:tcPr>
          <w:p w:rsidR="001B49F5" w:rsidRPr="001B49F5" w:rsidRDefault="001B49F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…….</w:t>
            </w:r>
          </w:p>
        </w:tc>
        <w:tc>
          <w:tcPr>
            <w:tcW w:w="2193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3009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</w:tr>
      <w:tr w:rsidR="001B49F5" w:rsidRPr="001B49F5" w:rsidTr="00E67703">
        <w:tc>
          <w:tcPr>
            <w:tcW w:w="1308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061" w:type="dxa"/>
          </w:tcPr>
          <w:p w:rsidR="001B49F5" w:rsidRPr="001B49F5" w:rsidRDefault="001B49F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…….</w:t>
            </w:r>
          </w:p>
        </w:tc>
        <w:tc>
          <w:tcPr>
            <w:tcW w:w="2193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3009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</w:tr>
      <w:tr w:rsidR="001B49F5" w:rsidRPr="001B49F5" w:rsidTr="00E67703">
        <w:tc>
          <w:tcPr>
            <w:tcW w:w="1308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061" w:type="dxa"/>
          </w:tcPr>
          <w:p w:rsidR="001B49F5" w:rsidRPr="001B49F5" w:rsidRDefault="001B49F5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…….</w:t>
            </w:r>
          </w:p>
        </w:tc>
        <w:tc>
          <w:tcPr>
            <w:tcW w:w="2193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3009" w:type="dxa"/>
          </w:tcPr>
          <w:p w:rsidR="001B49F5" w:rsidRPr="001B49F5" w:rsidRDefault="001B49F5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4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</w:p>
        </w:tc>
      </w:tr>
    </w:tbl>
    <w:p w:rsidR="001B49F5" w:rsidRPr="001B49F5" w:rsidRDefault="001B49F5">
      <w:pPr>
        <w:rPr>
          <w:color w:val="000000" w:themeColor="text1"/>
        </w:rPr>
      </w:pPr>
    </w:p>
    <w:sectPr w:rsidR="001B49F5" w:rsidRPr="001B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E8"/>
    <w:rsid w:val="001B49F5"/>
    <w:rsid w:val="00271854"/>
    <w:rsid w:val="00D1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B4160"/>
  <w15:chartTrackingRefBased/>
  <w15:docId w15:val="{4F0123C0-ECE3-4453-B02C-FC84F3E3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9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B49F5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1499</Characters>
  <Application>Microsoft Office Word</Application>
  <DocSecurity>0</DocSecurity>
  <Lines>12</Lines>
  <Paragraphs>3</Paragraphs>
  <ScaleCrop>false</ScaleCrop>
  <Company>diakov.net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2019-05-24T15:27:00Z</dcterms:created>
  <dcterms:modified xsi:type="dcterms:W3CDTF">2019-05-24T15:28:00Z</dcterms:modified>
</cp:coreProperties>
</file>